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Федеральногозакона от 05.10.2015 № 275-ФЗ «О внесении изменений в Федеральный закон«О защите конкуренции» и отдельные законодательные акты РоссийскойФедерации»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Совступлениемв силуЗакона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неосуществляетсяпредоставление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упомянутый договор нельзяпризнать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покоторому одна сторона (агент) обязуется за вознаграждение совершать попоручению другой стороны (принципала) юридические и иные действия отсвоего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принципаладоговорпоставки товара, то именно договор поставки товара, а не агентскийдоговор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предусматривая, что такие соглашениядопустимы, если долякаждого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между финансовыми организациями) на товарномрынке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соглашениймежду финансовыми организациями), доля каждого из которыхна любомтоварном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 xml:space="preserve">Законом № 275-ФЗ уточняются признаки, при наличии которых, лицаобразуют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коднойгруппе, предусмотренные пунктами 2 и 4 части 1 статьи 9 Закона озащитеконкуренции в предыдущей редакции, предусматривали лишьюридическиелица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ифизических лиц к одной группе по данным критериям терялись юридическиелица иных организационно-правовых форм, поименованных в Гражданскомкодексе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Поэтомуустановление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 xml:space="preserve">,обусловленное </w:t>
      </w:r>
      <w:r w:rsidRPr="0068565D">
        <w:rPr>
          <w:rFonts w:ascii="Times New Roman" w:hAnsi="Times New Roman"/>
          <w:sz w:val="28"/>
          <w:szCs w:val="28"/>
          <w:lang/>
        </w:rPr>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устанавливатьдля официальных дилеровфиксированныеценыперепродажи на реализуемуюавтомобильнуюпродукцию, а также стоимостьнормо-часа при выполнениинегарантийного ремонта. Исключениемявляютсялишь случаиустановления максимальных ценперепродажи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B93BCF"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10"/>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1"/>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2"/>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последствийв виде</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4"/>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5"/>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6"/>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конкуренции.Кроме того, в случае выявленияпризнаков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7"/>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8"/>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УБЛИКАЦИИМЕЖДУНАРОДНЫМИМОРСКИМИ КОНТЕЙНЕРНЫМИ ПЕРЕВОЗЧИКАМИ СТОИМОСТИПЕРЕВОЗКИ»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GeneralRateIncrease),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ПРИМЕНЕНИИАНТИМОНОПОЛЬНЫМИОРГАНАМИАНТИМОНОПОЛЬНОГОЗАКОНОДАТЕЛЬСТВА ВЦЕЛЯХВЫЯВЛЕНИЯ ИПРЕСЕЧЕНИЯНАРУШЕНИЙПОРЯДКА ЦЕНООБРАЗОВАНИЯ</w:t>
      </w:r>
      <w:r w:rsidRPr="007721EE">
        <w:rPr>
          <w:rFonts w:ascii="Times New Roman" w:eastAsia="Calibri" w:hAnsi="Times New Roman" w:cs="Times New Roman"/>
          <w:b/>
          <w:sz w:val="28"/>
          <w:szCs w:val="28"/>
        </w:rPr>
        <w:t>»</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(например:постановление ФАС Восточно-Сибирского округа от 20.02.2014 по делу № А58-2490/2013;постановление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eastAsia="Times New Roman" w:hAnsi="Times New Roman" w:cs="Times New Roman"/>
          <w:sz w:val="28"/>
          <w:szCs w:val="28"/>
        </w:rPr>
        <w:t>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Кто вправе обжаловать вколлегиальном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712" w:rsidRDefault="002A2712" w:rsidP="000B72A0">
      <w:pPr>
        <w:spacing w:after="0" w:line="240" w:lineRule="auto"/>
      </w:pPr>
      <w:r>
        <w:separator/>
      </w:r>
    </w:p>
  </w:endnote>
  <w:endnote w:type="continuationSeparator" w:id="1">
    <w:p w:rsidR="002A2712" w:rsidRDefault="002A2712"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B93BCF">
        <w:pPr>
          <w:pStyle w:val="a6"/>
          <w:jc w:val="center"/>
        </w:pPr>
        <w:r>
          <w:fldChar w:fldCharType="begin"/>
        </w:r>
        <w:r w:rsidR="009746F9">
          <w:instrText>PAGE   \* MERGEFORMAT</w:instrText>
        </w:r>
        <w:r>
          <w:fldChar w:fldCharType="separate"/>
        </w:r>
        <w:r w:rsidR="00004453">
          <w:rPr>
            <w:noProof/>
          </w:rPr>
          <w:t>5</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712" w:rsidRDefault="002A2712" w:rsidP="000B72A0">
      <w:pPr>
        <w:spacing w:after="0" w:line="240" w:lineRule="auto"/>
      </w:pPr>
      <w:r>
        <w:separator/>
      </w:r>
    </w:p>
  </w:footnote>
  <w:footnote w:type="continuationSeparator" w:id="1">
    <w:p w:rsidR="002A2712" w:rsidRDefault="002A2712" w:rsidP="000B72A0">
      <w:pPr>
        <w:spacing w:after="0" w:line="240" w:lineRule="auto"/>
      </w:pPr>
      <w:r>
        <w:continuationSeparator/>
      </w:r>
    </w:p>
  </w:footnote>
  <w:footnote w:id="2">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10">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2">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5">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8">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163F"/>
    <w:rsid w:val="00004453"/>
    <w:rsid w:val="00032233"/>
    <w:rsid w:val="000B72A0"/>
    <w:rsid w:val="000E6392"/>
    <w:rsid w:val="0015341E"/>
    <w:rsid w:val="001E163F"/>
    <w:rsid w:val="00245C27"/>
    <w:rsid w:val="002A2712"/>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B93BCF"/>
    <w:rsid w:val="00C601CB"/>
    <w:rsid w:val="00C92207"/>
    <w:rsid w:val="00D52262"/>
    <w:rsid w:val="00E04AB7"/>
    <w:rsid w:val="00E17A9B"/>
    <w:rsid w:val="00E86D41"/>
    <w:rsid w:val="00EF2351"/>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FDD2-767E-41CA-A9E9-FC167D93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52164</Words>
  <Characters>297338</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Afanaseva</cp:lastModifiedBy>
  <cp:revision>2</cp:revision>
  <cp:lastPrinted>2017-05-30T15:02:00Z</cp:lastPrinted>
  <dcterms:created xsi:type="dcterms:W3CDTF">2019-10-30T12:32:00Z</dcterms:created>
  <dcterms:modified xsi:type="dcterms:W3CDTF">2019-10-30T12:32:00Z</dcterms:modified>
</cp:coreProperties>
</file>