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2E2" w:rsidRDefault="00D622E2" w:rsidP="00D622E2">
      <w:pPr>
        <w:shd w:val="clear" w:color="auto" w:fill="FFFFFF"/>
        <w:ind w:firstLine="709"/>
        <w:jc w:val="center"/>
        <w:rPr>
          <w:sz w:val="28"/>
        </w:rPr>
      </w:pPr>
      <w:r>
        <w:rPr>
          <w:sz w:val="28"/>
        </w:rPr>
        <w:t xml:space="preserve">                                                                                   </w:t>
      </w:r>
    </w:p>
    <w:p w:rsidR="00D622E2" w:rsidRDefault="00D622E2" w:rsidP="00D622E2">
      <w:pPr>
        <w:pStyle w:val="2"/>
        <w:rPr>
          <w:b/>
          <w:bCs/>
          <w:sz w:val="26"/>
        </w:rPr>
      </w:pPr>
      <w:r>
        <w:rPr>
          <w:b/>
          <w:bCs/>
          <w:sz w:val="26"/>
        </w:rPr>
        <w:t>СОСТАВ</w:t>
      </w:r>
    </w:p>
    <w:p w:rsidR="00D622E2" w:rsidRDefault="00D622E2" w:rsidP="00D622E2">
      <w:pPr>
        <w:pStyle w:val="4"/>
        <w:jc w:val="center"/>
        <w:rPr>
          <w:sz w:val="26"/>
          <w:szCs w:val="26"/>
        </w:rPr>
      </w:pPr>
      <w:r w:rsidRPr="00FD20C7">
        <w:rPr>
          <w:sz w:val="26"/>
          <w:szCs w:val="26"/>
        </w:rPr>
        <w:t xml:space="preserve">Комиссии Калужского УФАС России по соблюдению требований к служебному поведению федеральных государственных </w:t>
      </w:r>
      <w:r>
        <w:rPr>
          <w:sz w:val="26"/>
          <w:szCs w:val="26"/>
        </w:rPr>
        <w:t xml:space="preserve">гражданских </w:t>
      </w:r>
      <w:r w:rsidRPr="00FD20C7">
        <w:rPr>
          <w:sz w:val="26"/>
          <w:szCs w:val="26"/>
        </w:rPr>
        <w:t>служащих и урегулированию конфликта интересов</w:t>
      </w:r>
    </w:p>
    <w:p w:rsidR="00D622E2" w:rsidRPr="00AC0D01" w:rsidRDefault="00D622E2" w:rsidP="00D622E2"/>
    <w:p w:rsidR="00D622E2" w:rsidRDefault="00D622E2" w:rsidP="00D622E2">
      <w:pPr>
        <w:jc w:val="both"/>
        <w:rPr>
          <w:sz w:val="26"/>
        </w:rPr>
      </w:pP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Магер</w:t>
      </w:r>
      <w:proofErr w:type="spellEnd"/>
      <w:r>
        <w:rPr>
          <w:b/>
          <w:sz w:val="26"/>
        </w:rPr>
        <w:t xml:space="preserve"> Александр Александрович </w:t>
      </w:r>
      <w:r>
        <w:rPr>
          <w:sz w:val="26"/>
        </w:rPr>
        <w:t xml:space="preserve">  –   заместитель руководителя управления</w:t>
      </w:r>
    </w:p>
    <w:p w:rsidR="00D622E2" w:rsidRDefault="00D622E2" w:rsidP="00D622E2">
      <w:pPr>
        <w:jc w:val="both"/>
        <w:rPr>
          <w:sz w:val="26"/>
        </w:rPr>
      </w:pPr>
      <w:r>
        <w:rPr>
          <w:sz w:val="26"/>
        </w:rPr>
        <w:t xml:space="preserve">                                                                     </w:t>
      </w:r>
      <w:proofErr w:type="gramStart"/>
      <w:r>
        <w:rPr>
          <w:sz w:val="26"/>
        </w:rPr>
        <w:t>Калужского</w:t>
      </w:r>
      <w:proofErr w:type="gramEnd"/>
      <w:r>
        <w:rPr>
          <w:sz w:val="26"/>
        </w:rPr>
        <w:t xml:space="preserve"> УФАС России,</w:t>
      </w:r>
    </w:p>
    <w:p w:rsidR="00D622E2" w:rsidRDefault="00D622E2" w:rsidP="00D622E2">
      <w:pPr>
        <w:jc w:val="both"/>
        <w:rPr>
          <w:sz w:val="28"/>
        </w:rPr>
      </w:pPr>
      <w:r>
        <w:rPr>
          <w:sz w:val="26"/>
        </w:rPr>
        <w:t xml:space="preserve">                                                                     Председатель Комиссии</w:t>
      </w:r>
    </w:p>
    <w:p w:rsidR="00D622E2" w:rsidRDefault="00D622E2" w:rsidP="00D622E2"/>
    <w:p w:rsidR="00D622E2" w:rsidRDefault="00D622E2" w:rsidP="00D622E2">
      <w:pPr>
        <w:ind w:right="-286"/>
        <w:rPr>
          <w:sz w:val="26"/>
          <w:szCs w:val="26"/>
        </w:rPr>
      </w:pPr>
      <w:r>
        <w:rPr>
          <w:b/>
          <w:sz w:val="26"/>
          <w:szCs w:val="26"/>
        </w:rPr>
        <w:t xml:space="preserve">Баранников  Виктор Анатольевич   </w:t>
      </w:r>
      <w:r>
        <w:rPr>
          <w:sz w:val="26"/>
        </w:rPr>
        <w:t>–</w:t>
      </w:r>
      <w:r>
        <w:rPr>
          <w:b/>
          <w:sz w:val="26"/>
          <w:szCs w:val="26"/>
        </w:rPr>
        <w:t xml:space="preserve">  </w:t>
      </w:r>
      <w:r w:rsidRPr="00FD20C7">
        <w:rPr>
          <w:sz w:val="26"/>
          <w:szCs w:val="26"/>
        </w:rPr>
        <w:t>начальник отдела</w:t>
      </w:r>
      <w:r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 контроля органов власти                                   </w:t>
      </w:r>
    </w:p>
    <w:p w:rsidR="00D622E2" w:rsidRDefault="00D622E2" w:rsidP="00D622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proofErr w:type="gramStart"/>
      <w:r>
        <w:rPr>
          <w:sz w:val="26"/>
          <w:szCs w:val="26"/>
        </w:rPr>
        <w:t>Калужского</w:t>
      </w:r>
      <w:proofErr w:type="gramEnd"/>
      <w:r>
        <w:rPr>
          <w:sz w:val="26"/>
          <w:szCs w:val="26"/>
        </w:rPr>
        <w:t xml:space="preserve"> УФАС России, </w:t>
      </w:r>
    </w:p>
    <w:p w:rsidR="00D622E2" w:rsidRDefault="00D622E2" w:rsidP="00D622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заместитель Председателя  Комиссии;</w:t>
      </w:r>
    </w:p>
    <w:p w:rsidR="00D622E2" w:rsidRDefault="00D622E2" w:rsidP="00D622E2">
      <w:pPr>
        <w:rPr>
          <w:sz w:val="26"/>
          <w:szCs w:val="26"/>
        </w:rPr>
      </w:pPr>
    </w:p>
    <w:p w:rsidR="00D622E2" w:rsidRDefault="00D622E2" w:rsidP="00D622E2">
      <w:pPr>
        <w:rPr>
          <w:sz w:val="26"/>
          <w:szCs w:val="26"/>
        </w:rPr>
      </w:pPr>
      <w:r w:rsidRPr="00C549D9">
        <w:rPr>
          <w:b/>
          <w:sz w:val="26"/>
          <w:szCs w:val="26"/>
        </w:rPr>
        <w:t xml:space="preserve">Минаев Семен  Анатольевич </w:t>
      </w:r>
      <w:r>
        <w:rPr>
          <w:b/>
          <w:sz w:val="26"/>
          <w:szCs w:val="26"/>
        </w:rPr>
        <w:t xml:space="preserve">         -  </w:t>
      </w:r>
      <w:r w:rsidRPr="0044275F">
        <w:rPr>
          <w:sz w:val="26"/>
          <w:szCs w:val="26"/>
        </w:rPr>
        <w:t>начальник отдела</w:t>
      </w:r>
      <w:r>
        <w:rPr>
          <w:sz w:val="26"/>
          <w:szCs w:val="26"/>
        </w:rPr>
        <w:t xml:space="preserve"> </w:t>
      </w:r>
      <w:bookmarkStart w:id="0" w:name="_GoBack"/>
      <w:bookmarkEnd w:id="0"/>
    </w:p>
    <w:p w:rsidR="00D622E2" w:rsidRDefault="00D622E2" w:rsidP="00D622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контроля естественных монополий и </w:t>
      </w:r>
    </w:p>
    <w:p w:rsidR="00D622E2" w:rsidRDefault="00D622E2" w:rsidP="00D622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недобросовестной конкуренции</w:t>
      </w:r>
    </w:p>
    <w:p w:rsidR="00D622E2" w:rsidRDefault="00D622E2" w:rsidP="00D622E2">
      <w:pPr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</w:t>
      </w:r>
      <w:proofErr w:type="gramStart"/>
      <w:r>
        <w:rPr>
          <w:sz w:val="26"/>
          <w:szCs w:val="26"/>
        </w:rPr>
        <w:t>Калужского</w:t>
      </w:r>
      <w:proofErr w:type="gramEnd"/>
      <w:r>
        <w:rPr>
          <w:b/>
          <w:sz w:val="26"/>
          <w:szCs w:val="26"/>
        </w:rPr>
        <w:t xml:space="preserve">  </w:t>
      </w:r>
      <w:r w:rsidRPr="00680582">
        <w:rPr>
          <w:sz w:val="26"/>
          <w:szCs w:val="26"/>
        </w:rPr>
        <w:t>УФАС России</w:t>
      </w:r>
      <w:r>
        <w:rPr>
          <w:sz w:val="26"/>
          <w:szCs w:val="26"/>
        </w:rPr>
        <w:t xml:space="preserve">, </w:t>
      </w:r>
    </w:p>
    <w:p w:rsidR="00D622E2" w:rsidRPr="00C549D9" w:rsidRDefault="00D622E2" w:rsidP="00D622E2">
      <w:pPr>
        <w:rPr>
          <w:b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член Комиссии</w:t>
      </w:r>
    </w:p>
    <w:p w:rsidR="00D622E2" w:rsidRDefault="00D622E2" w:rsidP="00D622E2">
      <w:pPr>
        <w:rPr>
          <w:sz w:val="26"/>
          <w:szCs w:val="26"/>
        </w:rPr>
      </w:pPr>
    </w:p>
    <w:p w:rsidR="00D622E2" w:rsidRDefault="00D622E2" w:rsidP="00D622E2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Яшенкова Валентина Алексеевна </w:t>
      </w:r>
      <w:r>
        <w:rPr>
          <w:sz w:val="26"/>
        </w:rPr>
        <w:t>–</w:t>
      </w:r>
      <w:r>
        <w:rPr>
          <w:color w:val="000000"/>
          <w:sz w:val="26"/>
          <w:szCs w:val="26"/>
        </w:rPr>
        <w:t xml:space="preserve">  </w:t>
      </w:r>
      <w:r w:rsidRPr="0084103F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главный специалис</w:t>
      </w:r>
      <w:proofErr w:type="gramStart"/>
      <w:r>
        <w:rPr>
          <w:color w:val="000000"/>
          <w:sz w:val="26"/>
          <w:szCs w:val="26"/>
        </w:rPr>
        <w:t>т-</w:t>
      </w:r>
      <w:proofErr w:type="gramEnd"/>
      <w:r>
        <w:rPr>
          <w:color w:val="000000"/>
          <w:sz w:val="26"/>
          <w:szCs w:val="26"/>
        </w:rPr>
        <w:t xml:space="preserve"> эксперт отдела  </w:t>
      </w:r>
    </w:p>
    <w:p w:rsidR="00D622E2" w:rsidRDefault="00D622E2" w:rsidP="00D622E2">
      <w:pPr>
        <w:ind w:left="424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антимонопольного контроля и рекламы                                                           Калужского  УФАС России, </w:t>
      </w:r>
    </w:p>
    <w:p w:rsidR="00D622E2" w:rsidRDefault="00D622E2" w:rsidP="00D622E2">
      <w:pPr>
        <w:ind w:left="3540" w:firstLine="708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член Комиссии;                                     </w:t>
      </w:r>
    </w:p>
    <w:p w:rsidR="00D622E2" w:rsidRDefault="00D622E2" w:rsidP="00D622E2">
      <w:pPr>
        <w:rPr>
          <w:sz w:val="26"/>
          <w:szCs w:val="26"/>
        </w:rPr>
      </w:pPr>
    </w:p>
    <w:p w:rsidR="00D622E2" w:rsidRDefault="00D622E2" w:rsidP="00D622E2">
      <w:pPr>
        <w:rPr>
          <w:sz w:val="26"/>
        </w:rPr>
      </w:pPr>
      <w:r>
        <w:rPr>
          <w:b/>
          <w:sz w:val="26"/>
        </w:rPr>
        <w:t>Афанасьева Светлана Владимировна</w:t>
      </w:r>
      <w:r>
        <w:rPr>
          <w:sz w:val="26"/>
        </w:rPr>
        <w:t xml:space="preserve">  –   главный специалист – эксперт отдела </w:t>
      </w:r>
    </w:p>
    <w:p w:rsidR="00D622E2" w:rsidRDefault="00D622E2" w:rsidP="00D622E2">
      <w:pPr>
        <w:rPr>
          <w:sz w:val="26"/>
        </w:rPr>
      </w:pPr>
      <w:r>
        <w:rPr>
          <w:sz w:val="26"/>
        </w:rPr>
        <w:t xml:space="preserve">                                                                          антимонопольного контроля и рекламы </w:t>
      </w:r>
    </w:p>
    <w:p w:rsidR="00D622E2" w:rsidRDefault="00D622E2" w:rsidP="00D622E2">
      <w:pPr>
        <w:rPr>
          <w:sz w:val="26"/>
        </w:rPr>
      </w:pPr>
      <w:r>
        <w:rPr>
          <w:sz w:val="26"/>
        </w:rPr>
        <w:t xml:space="preserve">                                                                          </w:t>
      </w:r>
      <w:proofErr w:type="gramStart"/>
      <w:r>
        <w:rPr>
          <w:sz w:val="26"/>
        </w:rPr>
        <w:t>Калужского</w:t>
      </w:r>
      <w:proofErr w:type="gramEnd"/>
      <w:r>
        <w:rPr>
          <w:sz w:val="26"/>
        </w:rPr>
        <w:t xml:space="preserve"> УФАС России</w:t>
      </w:r>
    </w:p>
    <w:p w:rsidR="00D622E2" w:rsidRDefault="00D622E2" w:rsidP="00D622E2">
      <w:pPr>
        <w:rPr>
          <w:sz w:val="26"/>
        </w:rPr>
      </w:pPr>
      <w:r>
        <w:rPr>
          <w:sz w:val="26"/>
        </w:rPr>
        <w:t xml:space="preserve">                                                                          секретарь Комиссии; </w:t>
      </w:r>
    </w:p>
    <w:p w:rsidR="00D622E2" w:rsidRDefault="00D622E2" w:rsidP="00D622E2">
      <w:pPr>
        <w:jc w:val="both"/>
        <w:rPr>
          <w:color w:val="000000"/>
          <w:sz w:val="26"/>
          <w:szCs w:val="26"/>
        </w:rPr>
      </w:pPr>
    </w:p>
    <w:p w:rsidR="00D622E2" w:rsidRDefault="00D622E2" w:rsidP="00D622E2">
      <w:pPr>
        <w:jc w:val="both"/>
        <w:rPr>
          <w:color w:val="000000"/>
          <w:sz w:val="26"/>
          <w:szCs w:val="26"/>
        </w:rPr>
      </w:pPr>
      <w:r w:rsidRPr="006B55ED">
        <w:rPr>
          <w:b/>
          <w:color w:val="000000"/>
          <w:sz w:val="26"/>
          <w:szCs w:val="26"/>
        </w:rPr>
        <w:t>Александров Андрей Юрьевич</w:t>
      </w:r>
      <w:r>
        <w:rPr>
          <w:b/>
          <w:color w:val="000000"/>
          <w:sz w:val="26"/>
          <w:szCs w:val="26"/>
        </w:rPr>
        <w:t xml:space="preserve">       – </w:t>
      </w:r>
      <w:r>
        <w:rPr>
          <w:color w:val="000000"/>
          <w:sz w:val="26"/>
          <w:szCs w:val="26"/>
        </w:rPr>
        <w:t xml:space="preserve">профессор кафедры гражданско-правовых  </w:t>
      </w:r>
    </w:p>
    <w:p w:rsidR="00D622E2" w:rsidRDefault="00D622E2" w:rsidP="00D622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дисциплин юридического факультета </w:t>
      </w:r>
    </w:p>
    <w:p w:rsidR="00D622E2" w:rsidRDefault="00D622E2" w:rsidP="00D622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КГПУ им. К.Э. Циолковского </w:t>
      </w:r>
    </w:p>
    <w:p w:rsidR="00D622E2" w:rsidRDefault="00D622E2" w:rsidP="00D622E2">
      <w:pPr>
        <w:jc w:val="both"/>
        <w:rPr>
          <w:sz w:val="26"/>
          <w:szCs w:val="26"/>
        </w:rPr>
      </w:pPr>
      <w:r>
        <w:t xml:space="preserve">                                                                        </w:t>
      </w:r>
      <w:r w:rsidRPr="0084103F">
        <w:rPr>
          <w:sz w:val="26"/>
          <w:szCs w:val="26"/>
        </w:rPr>
        <w:t>представитель - независимый эксперт</w:t>
      </w:r>
      <w:r>
        <w:rPr>
          <w:sz w:val="26"/>
          <w:szCs w:val="26"/>
        </w:rPr>
        <w:t xml:space="preserve"> </w:t>
      </w:r>
    </w:p>
    <w:p w:rsidR="00D622E2" w:rsidRDefault="00D622E2" w:rsidP="00D622E2">
      <w:pPr>
        <w:jc w:val="both"/>
        <w:rPr>
          <w:b/>
          <w:color w:val="000000"/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(по согласованию).</w:t>
      </w:r>
    </w:p>
    <w:p w:rsidR="00D622E2" w:rsidRDefault="00D622E2" w:rsidP="00D622E2">
      <w:pPr>
        <w:jc w:val="both"/>
        <w:rPr>
          <w:b/>
          <w:color w:val="000000"/>
          <w:sz w:val="26"/>
          <w:szCs w:val="26"/>
        </w:rPr>
      </w:pPr>
    </w:p>
    <w:p w:rsidR="00D622E2" w:rsidRDefault="00D622E2" w:rsidP="00D622E2">
      <w:pPr>
        <w:jc w:val="both"/>
        <w:rPr>
          <w:color w:val="000000"/>
          <w:sz w:val="26"/>
          <w:szCs w:val="26"/>
        </w:rPr>
      </w:pPr>
      <w:r>
        <w:rPr>
          <w:b/>
          <w:color w:val="000000"/>
          <w:sz w:val="26"/>
          <w:szCs w:val="26"/>
        </w:rPr>
        <w:t xml:space="preserve">Королев Владимир Борисович        –  </w:t>
      </w:r>
      <w:r w:rsidRPr="00BD3027">
        <w:rPr>
          <w:color w:val="000000"/>
          <w:sz w:val="26"/>
          <w:szCs w:val="26"/>
        </w:rPr>
        <w:t>первый</w:t>
      </w:r>
      <w:r>
        <w:rPr>
          <w:b/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 xml:space="preserve">проректор </w:t>
      </w:r>
      <w:proofErr w:type="gramStart"/>
      <w:r>
        <w:rPr>
          <w:color w:val="000000"/>
          <w:sz w:val="26"/>
          <w:szCs w:val="26"/>
        </w:rPr>
        <w:t>Калужского</w:t>
      </w:r>
      <w:proofErr w:type="gramEnd"/>
      <w:r>
        <w:rPr>
          <w:color w:val="000000"/>
          <w:sz w:val="26"/>
          <w:szCs w:val="26"/>
        </w:rPr>
        <w:t xml:space="preserve"> </w:t>
      </w:r>
    </w:p>
    <w:p w:rsidR="00D622E2" w:rsidRDefault="00D622E2" w:rsidP="00D622E2">
      <w:pPr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государственного университета доцент </w:t>
      </w:r>
    </w:p>
    <w:p w:rsidR="00D622E2" w:rsidRPr="006B55ED" w:rsidRDefault="00D622E2" w:rsidP="00D622E2">
      <w:pPr>
        <w:jc w:val="both"/>
        <w:rPr>
          <w:b/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                                                              кафедры юриспруденции, </w:t>
      </w:r>
      <w:proofErr w:type="spellStart"/>
      <w:r>
        <w:rPr>
          <w:color w:val="000000"/>
          <w:sz w:val="26"/>
          <w:szCs w:val="26"/>
        </w:rPr>
        <w:t>к.и.н</w:t>
      </w:r>
      <w:proofErr w:type="spellEnd"/>
      <w:r>
        <w:rPr>
          <w:color w:val="000000"/>
          <w:sz w:val="26"/>
          <w:szCs w:val="26"/>
        </w:rPr>
        <w:t>.</w:t>
      </w:r>
      <w:r>
        <w:rPr>
          <w:b/>
          <w:color w:val="000000"/>
          <w:sz w:val="26"/>
          <w:szCs w:val="26"/>
        </w:rPr>
        <w:t xml:space="preserve">  </w:t>
      </w:r>
    </w:p>
    <w:p w:rsidR="00D622E2" w:rsidRDefault="00D622E2" w:rsidP="00D622E2">
      <w:pPr>
        <w:jc w:val="both"/>
        <w:rPr>
          <w:sz w:val="26"/>
          <w:szCs w:val="26"/>
        </w:rPr>
      </w:pPr>
      <w:r>
        <w:t xml:space="preserve">                                                                          </w:t>
      </w:r>
      <w:r w:rsidRPr="0084103F">
        <w:rPr>
          <w:sz w:val="26"/>
          <w:szCs w:val="26"/>
        </w:rPr>
        <w:t>представитель - независимый эксперт</w:t>
      </w:r>
      <w:r>
        <w:rPr>
          <w:sz w:val="26"/>
          <w:szCs w:val="26"/>
        </w:rPr>
        <w:t xml:space="preserve"> </w:t>
      </w:r>
    </w:p>
    <w:p w:rsidR="005031A9" w:rsidRDefault="00D622E2" w:rsidP="00D622E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(по согласованию)</w:t>
      </w:r>
    </w:p>
    <w:p w:rsidR="003410CB" w:rsidRDefault="003410CB" w:rsidP="00D622E2">
      <w:pPr>
        <w:jc w:val="both"/>
        <w:rPr>
          <w:sz w:val="26"/>
          <w:szCs w:val="26"/>
        </w:rPr>
      </w:pPr>
    </w:p>
    <w:p w:rsidR="003410CB" w:rsidRPr="003410CB" w:rsidRDefault="003410CB" w:rsidP="003410CB">
      <w:pPr>
        <w:shd w:val="clear" w:color="auto" w:fill="FFFFFF"/>
        <w:ind w:firstLine="709"/>
        <w:rPr>
          <w:sz w:val="22"/>
          <w:szCs w:val="22"/>
        </w:rPr>
      </w:pPr>
      <w:r>
        <w:rPr>
          <w:sz w:val="22"/>
          <w:szCs w:val="22"/>
        </w:rPr>
        <w:t xml:space="preserve">Утвержден </w:t>
      </w:r>
      <w:r w:rsidRPr="003410CB">
        <w:rPr>
          <w:sz w:val="22"/>
          <w:szCs w:val="22"/>
        </w:rPr>
        <w:t xml:space="preserve"> приказ</w:t>
      </w:r>
      <w:r>
        <w:rPr>
          <w:sz w:val="22"/>
          <w:szCs w:val="22"/>
        </w:rPr>
        <w:t xml:space="preserve">ом </w:t>
      </w:r>
      <w:r w:rsidRPr="003410CB">
        <w:rPr>
          <w:sz w:val="22"/>
          <w:szCs w:val="22"/>
        </w:rPr>
        <w:t xml:space="preserve"> Калужского УФАС России</w:t>
      </w:r>
    </w:p>
    <w:p w:rsidR="003410CB" w:rsidRPr="003410CB" w:rsidRDefault="003410CB" w:rsidP="003410CB">
      <w:pPr>
        <w:shd w:val="clear" w:color="auto" w:fill="FFFFFF"/>
        <w:ind w:firstLine="709"/>
        <w:rPr>
          <w:sz w:val="22"/>
          <w:szCs w:val="22"/>
        </w:rPr>
      </w:pPr>
      <w:r w:rsidRPr="003410CB">
        <w:rPr>
          <w:sz w:val="22"/>
          <w:szCs w:val="22"/>
        </w:rPr>
        <w:t>от «31» декабря 2015 № 431</w:t>
      </w:r>
    </w:p>
    <w:p w:rsidR="003410CB" w:rsidRPr="003410CB" w:rsidRDefault="003410CB" w:rsidP="003410CB">
      <w:pPr>
        <w:shd w:val="clear" w:color="auto" w:fill="FFFFFF"/>
        <w:ind w:firstLine="709"/>
        <w:rPr>
          <w:sz w:val="22"/>
          <w:szCs w:val="22"/>
        </w:rPr>
      </w:pPr>
      <w:proofErr w:type="gramStart"/>
      <w:r w:rsidRPr="003410CB">
        <w:rPr>
          <w:sz w:val="22"/>
          <w:szCs w:val="22"/>
        </w:rPr>
        <w:t>(в ред. Приказов от  07.08.2017 № 174</w:t>
      </w:r>
      <w:proofErr w:type="gramEnd"/>
    </w:p>
    <w:p w:rsidR="003410CB" w:rsidRDefault="003410CB" w:rsidP="003410CB">
      <w:pPr>
        <w:shd w:val="clear" w:color="auto" w:fill="FFFFFF"/>
        <w:ind w:firstLine="709"/>
        <w:rPr>
          <w:sz w:val="28"/>
        </w:rPr>
      </w:pPr>
      <w:r w:rsidRPr="003410CB">
        <w:rPr>
          <w:sz w:val="22"/>
          <w:szCs w:val="22"/>
        </w:rPr>
        <w:t>от 26.12.2017 № 252</w:t>
      </w:r>
      <w:r>
        <w:rPr>
          <w:sz w:val="28"/>
        </w:rPr>
        <w:t>)</w:t>
      </w:r>
    </w:p>
    <w:p w:rsidR="003410CB" w:rsidRDefault="003410CB" w:rsidP="003410CB">
      <w:pPr>
        <w:shd w:val="clear" w:color="auto" w:fill="FFFFFF"/>
        <w:ind w:firstLine="709"/>
        <w:jc w:val="right"/>
        <w:rPr>
          <w:sz w:val="28"/>
        </w:rPr>
      </w:pPr>
    </w:p>
    <w:p w:rsidR="003410CB" w:rsidRDefault="003410CB" w:rsidP="00D622E2">
      <w:pPr>
        <w:jc w:val="both"/>
      </w:pPr>
    </w:p>
    <w:sectPr w:rsidR="003410CB" w:rsidSect="00281D8F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2E2"/>
    <w:rsid w:val="003410CB"/>
    <w:rsid w:val="00357602"/>
    <w:rsid w:val="005031A9"/>
    <w:rsid w:val="00D62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22E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62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2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22E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D622E2"/>
    <w:pPr>
      <w:keepNext/>
      <w:jc w:val="center"/>
      <w:outlineLvl w:val="1"/>
    </w:pPr>
    <w:rPr>
      <w:sz w:val="28"/>
    </w:rPr>
  </w:style>
  <w:style w:type="paragraph" w:styleId="4">
    <w:name w:val="heading 4"/>
    <w:basedOn w:val="a"/>
    <w:next w:val="a"/>
    <w:link w:val="40"/>
    <w:qFormat/>
    <w:rsid w:val="00D622E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622E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D622E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437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Yashenkova</dc:creator>
  <cp:lastModifiedBy>Yashenkova</cp:lastModifiedBy>
  <cp:revision>3</cp:revision>
  <dcterms:created xsi:type="dcterms:W3CDTF">2017-12-26T12:19:00Z</dcterms:created>
  <dcterms:modified xsi:type="dcterms:W3CDTF">2017-12-29T05:08:00Z</dcterms:modified>
</cp:coreProperties>
</file>